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EA2D" w14:textId="77777777" w:rsidR="00E14C66" w:rsidRDefault="00E14C66" w:rsidP="00E14C66">
      <w:pPr>
        <w:rPr>
          <w:rFonts w:ascii="Arial" w:hAnsi="Arial" w:cs="Arial"/>
          <w:sz w:val="22"/>
          <w:szCs w:val="22"/>
          <w:lang w:val="en-GB"/>
        </w:rPr>
      </w:pPr>
    </w:p>
    <w:p w14:paraId="0D148B34" w14:textId="77777777" w:rsidR="00E14C66" w:rsidRDefault="00E14C66" w:rsidP="00E14C66">
      <w:pPr>
        <w:rPr>
          <w:rFonts w:ascii="Arial" w:hAnsi="Arial" w:cs="Arial"/>
          <w:sz w:val="22"/>
          <w:szCs w:val="22"/>
          <w:lang w:val="en-GB"/>
        </w:rPr>
      </w:pPr>
    </w:p>
    <w:p w14:paraId="682D0EF9" w14:textId="77777777" w:rsidR="00E14C66" w:rsidRDefault="00E14C66" w:rsidP="00E14C66">
      <w:pPr>
        <w:rPr>
          <w:rFonts w:ascii="Arial" w:hAnsi="Arial" w:cs="Arial"/>
          <w:sz w:val="22"/>
          <w:szCs w:val="22"/>
          <w:lang w:val="en-GB"/>
        </w:rPr>
      </w:pPr>
    </w:p>
    <w:p w14:paraId="23A4526E" w14:textId="77777777" w:rsidR="00E14C66" w:rsidRDefault="00E14C66" w:rsidP="00E14C66">
      <w:pPr>
        <w:ind w:left="-5" w:right="4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Zagreb, 3</w:t>
      </w:r>
      <w:r>
        <w:rPr>
          <w:rFonts w:ascii="Arial" w:hAnsi="Arial" w:cs="Arial"/>
          <w:sz w:val="22"/>
          <w:szCs w:val="22"/>
          <w:vertAlign w:val="superscript"/>
          <w:lang w:val="en-GB"/>
        </w:rPr>
        <w:t>rd</w:t>
      </w:r>
      <w:r>
        <w:rPr>
          <w:rFonts w:ascii="Arial" w:hAnsi="Arial" w:cs="Arial"/>
          <w:sz w:val="22"/>
          <w:szCs w:val="22"/>
          <w:lang w:val="en-GB"/>
        </w:rPr>
        <w:t xml:space="preserve"> April 2023                                                             </w:t>
      </w:r>
    </w:p>
    <w:p w14:paraId="71FB15FB" w14:textId="77777777" w:rsidR="00E14C66" w:rsidRDefault="00E14C66" w:rsidP="00E14C66">
      <w:pPr>
        <w:ind w:left="-5" w:right="44"/>
        <w:rPr>
          <w:rFonts w:ascii="Arial" w:hAnsi="Arial" w:cs="Arial"/>
          <w:sz w:val="22"/>
          <w:szCs w:val="22"/>
          <w:lang w:val="en-GB"/>
        </w:rPr>
      </w:pPr>
    </w:p>
    <w:p w14:paraId="48873E16" w14:textId="77777777" w:rsidR="00E14C66" w:rsidRDefault="00E14C66" w:rsidP="00E14C66">
      <w:pPr>
        <w:spacing w:after="4" w:line="247" w:lineRule="auto"/>
        <w:ind w:left="6108" w:right="47"/>
        <w:jc w:val="righ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Company WEB site </w:t>
      </w:r>
    </w:p>
    <w:p w14:paraId="0765AE3C" w14:textId="77777777" w:rsidR="00E14C66" w:rsidRDefault="00E14C66" w:rsidP="00E14C66">
      <w:pPr>
        <w:spacing w:line="25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2D9D7E9" w14:textId="77777777" w:rsidR="00E14C66" w:rsidRDefault="00E14C66" w:rsidP="00E14C66">
      <w:pPr>
        <w:spacing w:line="25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A3CF49D" w14:textId="77777777" w:rsidR="00E14C66" w:rsidRDefault="00E14C66" w:rsidP="00E14C66">
      <w:pPr>
        <w:spacing w:line="256" w:lineRule="auto"/>
        <w:ind w:right="6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6F81053F" w14:textId="77777777" w:rsidR="00E14C66" w:rsidRDefault="00E14C66" w:rsidP="00E14C66">
      <w:pPr>
        <w:spacing w:line="256" w:lineRule="auto"/>
        <w:ind w:right="1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eastAsia="Georgia" w:hAnsi="Arial" w:cs="Arial"/>
          <w:b/>
          <w:color w:val="000000"/>
          <w:sz w:val="22"/>
          <w:szCs w:val="22"/>
          <w:lang w:val="en-GB"/>
        </w:rPr>
        <w:t xml:space="preserve">Decision of the CDCC on the inclusion of ordinary shares in the name of the company SUNCE HOTELI </w:t>
      </w:r>
      <w:proofErr w:type="spellStart"/>
      <w:r>
        <w:rPr>
          <w:rFonts w:ascii="Arial" w:eastAsia="Georgia" w:hAnsi="Arial" w:cs="Arial"/>
          <w:b/>
          <w:color w:val="000000"/>
          <w:sz w:val="22"/>
          <w:szCs w:val="22"/>
          <w:lang w:val="en-GB"/>
        </w:rPr>
        <w:t>d.d.</w:t>
      </w:r>
      <w:proofErr w:type="spellEnd"/>
      <w:r>
        <w:rPr>
          <w:rFonts w:ascii="Arial" w:eastAsia="Georgia" w:hAnsi="Arial" w:cs="Arial"/>
          <w:b/>
          <w:color w:val="000000"/>
          <w:sz w:val="22"/>
          <w:szCs w:val="22"/>
          <w:lang w:val="en-GB"/>
        </w:rPr>
        <w:t xml:space="preserve"> in depository services and clearing and settlement services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43B33666" w14:textId="77777777" w:rsidR="00E14C66" w:rsidRDefault="00E14C66" w:rsidP="00E14C66">
      <w:pPr>
        <w:spacing w:line="256" w:lineRule="auto"/>
        <w:ind w:right="1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and Notice of the CDCC on the share capital increase</w:t>
      </w:r>
    </w:p>
    <w:p w14:paraId="4D3AD247" w14:textId="77777777" w:rsidR="00E14C66" w:rsidRDefault="00E14C66" w:rsidP="00E14C66">
      <w:pPr>
        <w:spacing w:line="256" w:lineRule="auto"/>
        <w:ind w:right="1"/>
        <w:jc w:val="center"/>
        <w:rPr>
          <w:rFonts w:ascii="Arial" w:hAnsi="Arial" w:cs="Arial"/>
          <w:sz w:val="22"/>
          <w:szCs w:val="22"/>
          <w:lang w:val="en-GB"/>
        </w:rPr>
      </w:pPr>
    </w:p>
    <w:p w14:paraId="64A1C4DC" w14:textId="77777777" w:rsidR="00E14C66" w:rsidRDefault="00E14C66" w:rsidP="00E14C66">
      <w:pPr>
        <w:spacing w:line="25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D0A084F" w14:textId="77777777" w:rsidR="00E14C66" w:rsidRDefault="00E14C66" w:rsidP="00E14C66">
      <w:pPr>
        <w:ind w:left="-5" w:right="44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Sunce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hoteli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d.d.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Radnička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cesta 43, Zagreb, PIN (OIB): 06916431329 (“</w:t>
      </w:r>
      <w:r>
        <w:rPr>
          <w:rFonts w:ascii="Arial" w:hAnsi="Arial" w:cs="Arial"/>
          <w:b/>
          <w:sz w:val="22"/>
          <w:szCs w:val="22"/>
          <w:lang w:val="en-GB"/>
        </w:rPr>
        <w:t>Company</w:t>
      </w:r>
      <w:r>
        <w:rPr>
          <w:rFonts w:ascii="Arial" w:hAnsi="Arial" w:cs="Arial"/>
          <w:sz w:val="22"/>
          <w:szCs w:val="22"/>
          <w:lang w:val="en-GB"/>
        </w:rPr>
        <w:t>” or “</w:t>
      </w:r>
      <w:r>
        <w:rPr>
          <w:rFonts w:ascii="Arial" w:hAnsi="Arial" w:cs="Arial"/>
          <w:b/>
          <w:sz w:val="22"/>
          <w:szCs w:val="22"/>
          <w:lang w:val="en-GB"/>
        </w:rPr>
        <w:t>Issuer</w:t>
      </w:r>
      <w:r>
        <w:rPr>
          <w:rFonts w:ascii="Arial" w:hAnsi="Arial" w:cs="Arial"/>
          <w:sz w:val="22"/>
          <w:szCs w:val="22"/>
          <w:lang w:val="en-GB"/>
        </w:rPr>
        <w:t>”) hereby informs the public that the Central Depository &amp; Clearing Company Inc., PIN (OIB): 64406809162 (“</w:t>
      </w:r>
      <w:r>
        <w:rPr>
          <w:rFonts w:ascii="Arial" w:hAnsi="Arial" w:cs="Arial"/>
          <w:b/>
          <w:sz w:val="22"/>
          <w:szCs w:val="22"/>
          <w:lang w:val="en-GB"/>
        </w:rPr>
        <w:t>CDCC</w:t>
      </w:r>
      <w:r>
        <w:rPr>
          <w:rFonts w:ascii="Arial" w:hAnsi="Arial" w:cs="Arial"/>
          <w:sz w:val="22"/>
          <w:szCs w:val="22"/>
          <w:lang w:val="en-GB"/>
        </w:rPr>
        <w:t>”) has rendered on 3</w:t>
      </w:r>
      <w:r>
        <w:rPr>
          <w:rFonts w:ascii="Arial" w:hAnsi="Arial" w:cs="Arial"/>
          <w:sz w:val="22"/>
          <w:szCs w:val="22"/>
          <w:vertAlign w:val="superscript"/>
          <w:lang w:val="en-GB"/>
        </w:rPr>
        <w:t>rd</w:t>
      </w:r>
      <w:r>
        <w:rPr>
          <w:rFonts w:ascii="Arial" w:hAnsi="Arial" w:cs="Arial"/>
          <w:sz w:val="22"/>
          <w:szCs w:val="22"/>
          <w:lang w:val="en-GB"/>
        </w:rPr>
        <w:t xml:space="preserve"> April 2023 the Decision on the inclusion of ordinary shares in the name of the Issuer in depository services and clearing and settlement services (“</w:t>
      </w:r>
      <w:r>
        <w:rPr>
          <w:rFonts w:ascii="Arial" w:hAnsi="Arial" w:cs="Arial"/>
          <w:b/>
          <w:sz w:val="22"/>
          <w:szCs w:val="22"/>
          <w:lang w:val="en-GB"/>
        </w:rPr>
        <w:t>Decision</w:t>
      </w:r>
      <w:r>
        <w:rPr>
          <w:rFonts w:ascii="Arial" w:hAnsi="Arial" w:cs="Arial"/>
          <w:sz w:val="22"/>
          <w:szCs w:val="22"/>
          <w:lang w:val="en-GB"/>
        </w:rPr>
        <w:t>”) and delivered the Notice on the share capital increase (“</w:t>
      </w:r>
      <w:r>
        <w:rPr>
          <w:rFonts w:ascii="Arial" w:hAnsi="Arial" w:cs="Arial"/>
          <w:b/>
          <w:sz w:val="22"/>
          <w:szCs w:val="22"/>
          <w:lang w:val="en-GB"/>
        </w:rPr>
        <w:t>Notice</w:t>
      </w:r>
      <w:r>
        <w:rPr>
          <w:rFonts w:ascii="Arial" w:hAnsi="Arial" w:cs="Arial"/>
          <w:sz w:val="22"/>
          <w:szCs w:val="22"/>
          <w:lang w:val="en-GB"/>
        </w:rPr>
        <w:t>”).</w:t>
      </w:r>
    </w:p>
    <w:p w14:paraId="74ED971D" w14:textId="77777777" w:rsidR="00E14C66" w:rsidRDefault="00E14C66" w:rsidP="00E14C66">
      <w:pPr>
        <w:ind w:left="-5" w:right="44"/>
        <w:jc w:val="both"/>
        <w:rPr>
          <w:rFonts w:ascii="Arial" w:hAnsi="Arial" w:cs="Arial"/>
          <w:sz w:val="22"/>
          <w:szCs w:val="22"/>
          <w:lang w:val="en-GB"/>
        </w:rPr>
      </w:pPr>
    </w:p>
    <w:p w14:paraId="59CB1A43" w14:textId="77777777" w:rsidR="00E14C66" w:rsidRDefault="00E14C66" w:rsidP="00E14C66">
      <w:pPr>
        <w:ind w:left="-5" w:right="4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Ordinary shares in the name of the Issuer, of an individual nominal amount of EUR 13.00, code: SUKC-R-B, ISIN: HRSUKCRB0000, will be included in the CDCC’s depository services and clearing and settlement services on 4</w:t>
      </w:r>
      <w:r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April 2023. On the same day, the CDCC will implement a corporate action to increase the Issuer’s share capital in its information system.</w:t>
      </w:r>
    </w:p>
    <w:p w14:paraId="5FBB5760" w14:textId="77777777" w:rsidR="00E14C66" w:rsidRDefault="00E14C66" w:rsidP="00E14C66">
      <w:pPr>
        <w:spacing w:line="256" w:lineRule="auto"/>
        <w:rPr>
          <w:rFonts w:ascii="Arial" w:hAnsi="Arial" w:cs="Arial"/>
          <w:sz w:val="22"/>
          <w:szCs w:val="22"/>
          <w:lang w:val="en-GB"/>
        </w:rPr>
      </w:pPr>
    </w:p>
    <w:p w14:paraId="3113F251" w14:textId="77777777" w:rsidR="00E14C66" w:rsidRDefault="00E14C66" w:rsidP="00E14C66">
      <w:pPr>
        <w:ind w:left="-5" w:right="4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Attached is the CDCC’s Decision and Notice. </w:t>
      </w:r>
    </w:p>
    <w:p w14:paraId="6543CB3D" w14:textId="77777777" w:rsidR="00E14C66" w:rsidRDefault="00E14C66" w:rsidP="00E14C66">
      <w:pPr>
        <w:spacing w:line="25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4D8DDBD" w14:textId="77777777" w:rsidR="00E14C66" w:rsidRDefault="00E14C66" w:rsidP="00E14C66">
      <w:pPr>
        <w:spacing w:line="25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EBFA228" w14:textId="77777777" w:rsidR="00E14C66" w:rsidRDefault="00E14C66" w:rsidP="00E14C66">
      <w:pPr>
        <w:spacing w:line="25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58BCB42B" w14:textId="77777777" w:rsidR="00E14C66" w:rsidRDefault="00E14C66" w:rsidP="00E14C66">
      <w:pPr>
        <w:spacing w:line="25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SUNCE HOTELI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d.d.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5A58B514" w14:textId="77777777" w:rsidR="00E14C66" w:rsidRDefault="00E14C66" w:rsidP="00E14C66">
      <w:pPr>
        <w:ind w:left="-5" w:right="4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Investor Relations </w:t>
      </w:r>
    </w:p>
    <w:p w14:paraId="1827A9D8" w14:textId="77777777" w:rsidR="00E14C66" w:rsidRDefault="00E14C66" w:rsidP="00E14C66">
      <w:pPr>
        <w:spacing w:line="25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44AB7452" w14:textId="77777777" w:rsidR="00E14C66" w:rsidRDefault="00E14C66" w:rsidP="00E14C66">
      <w:pPr>
        <w:spacing w:after="1" w:line="256" w:lineRule="auto"/>
        <w:ind w:left="-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color w:val="0563C1"/>
          <w:sz w:val="22"/>
          <w:szCs w:val="22"/>
          <w:u w:val="single" w:color="0563C1"/>
          <w:lang w:val="en-GB"/>
        </w:rPr>
        <w:t>ir@bluesunhotels.com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09A581E" w14:textId="77777777" w:rsidR="00E14C66" w:rsidRDefault="00E14C66" w:rsidP="00E14C66">
      <w:pPr>
        <w:spacing w:after="1" w:line="256" w:lineRule="auto"/>
        <w:ind w:left="-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color w:val="0563C1"/>
          <w:sz w:val="22"/>
          <w:szCs w:val="22"/>
          <w:u w:val="single" w:color="0563C1"/>
          <w:lang w:val="en-GB"/>
        </w:rPr>
        <w:t>https://www.bluesunhotels.com/en/other/investors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C3320B6" w14:textId="77777777" w:rsidR="00E14C66" w:rsidRDefault="00E14C66" w:rsidP="00E14C66">
      <w:pPr>
        <w:rPr>
          <w:rFonts w:ascii="Arial" w:hAnsi="Arial" w:cs="Arial"/>
          <w:sz w:val="22"/>
          <w:szCs w:val="22"/>
          <w:lang w:val="en-GB"/>
        </w:rPr>
      </w:pPr>
    </w:p>
    <w:p w14:paraId="107AA73C" w14:textId="77777777" w:rsidR="00E14C66" w:rsidRDefault="00E14C66" w:rsidP="00E14C66">
      <w:pPr>
        <w:rPr>
          <w:rFonts w:ascii="Arial" w:hAnsi="Arial" w:cs="Arial"/>
          <w:sz w:val="22"/>
          <w:szCs w:val="22"/>
          <w:lang w:val="en-GB"/>
        </w:rPr>
      </w:pPr>
    </w:p>
    <w:p w14:paraId="4C6E61D1" w14:textId="77777777" w:rsidR="00E14C66" w:rsidRDefault="00E14C66" w:rsidP="00E14C66">
      <w:pPr>
        <w:rPr>
          <w:rFonts w:ascii="Arial" w:hAnsi="Arial" w:cs="Arial"/>
          <w:sz w:val="22"/>
          <w:szCs w:val="22"/>
          <w:lang w:val="en-GB"/>
        </w:rPr>
      </w:pPr>
    </w:p>
    <w:p w14:paraId="41AB7188" w14:textId="77777777" w:rsidR="00E14C66" w:rsidRDefault="00E14C66" w:rsidP="00E14C66">
      <w:pPr>
        <w:rPr>
          <w:rFonts w:ascii="Arial" w:hAnsi="Arial" w:cs="Arial"/>
          <w:sz w:val="22"/>
          <w:szCs w:val="22"/>
          <w:lang w:val="en-GB"/>
        </w:rPr>
      </w:pPr>
    </w:p>
    <w:p w14:paraId="692F49BE" w14:textId="77777777" w:rsidR="00E14C66" w:rsidRDefault="00E14C66" w:rsidP="00E14C66">
      <w:pPr>
        <w:rPr>
          <w:rFonts w:ascii="Arial" w:hAnsi="Arial" w:cs="Arial"/>
          <w:sz w:val="22"/>
          <w:szCs w:val="22"/>
          <w:lang w:val="en-GB"/>
        </w:rPr>
      </w:pPr>
    </w:p>
    <w:p w14:paraId="562CE7F9" w14:textId="77777777" w:rsidR="00E14C66" w:rsidRDefault="00E14C66" w:rsidP="00E14C66">
      <w:pPr>
        <w:rPr>
          <w:rFonts w:ascii="Arial" w:hAnsi="Arial" w:cs="Arial"/>
          <w:sz w:val="22"/>
          <w:szCs w:val="22"/>
          <w:lang w:val="en-GB"/>
        </w:rPr>
      </w:pPr>
    </w:p>
    <w:p w14:paraId="13CC0F28" w14:textId="77777777" w:rsidR="00E14C66" w:rsidRPr="007A7366" w:rsidRDefault="00E14C66" w:rsidP="00E14C66">
      <w:pPr>
        <w:rPr>
          <w:rFonts w:ascii="Arial" w:hAnsi="Arial" w:cs="Arial"/>
          <w:sz w:val="22"/>
          <w:szCs w:val="22"/>
        </w:rPr>
      </w:pPr>
    </w:p>
    <w:p w14:paraId="28427A87" w14:textId="77777777" w:rsidR="00982D15" w:rsidRDefault="00982D15"/>
    <w:sectPr w:rsidR="00982D15" w:rsidSect="0014644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680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ADCC" w14:textId="77777777" w:rsidR="00E66F94" w:rsidRDefault="00E14C6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A882" w14:textId="6FE5F37C" w:rsidR="00FD4679" w:rsidRDefault="00E14C66" w:rsidP="00E3743E">
    <w:pPr>
      <w:pStyle w:val="Podnoje"/>
      <w:jc w:val="right"/>
    </w:pPr>
    <w:r>
      <w:rPr>
        <w:noProof/>
      </w:rPr>
      <w:drawing>
        <wp:inline distT="0" distB="0" distL="0" distR="0" wp14:anchorId="19F07684" wp14:editId="5CCE42CF">
          <wp:extent cx="6543675" cy="134302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F470" w14:textId="77777777" w:rsidR="00E66F94" w:rsidRDefault="00E14C66">
    <w:pPr>
      <w:pStyle w:val="Podnoj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5575" w14:textId="77777777" w:rsidR="00E66F94" w:rsidRDefault="00E14C6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0E0A" w14:textId="27A3CD84" w:rsidR="00FD4679" w:rsidRPr="00B00525" w:rsidRDefault="00E14C66" w:rsidP="007A7366">
    <w:pPr>
      <w:pStyle w:val="Zaglavlje"/>
    </w:pPr>
    <w:r>
      <w:rPr>
        <w:noProof/>
      </w:rPr>
      <w:drawing>
        <wp:inline distT="0" distB="0" distL="0" distR="0" wp14:anchorId="166E20E4" wp14:editId="1D9CE903">
          <wp:extent cx="1257300" cy="6096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E55001" w14:textId="77777777" w:rsidR="00FD4679" w:rsidRDefault="00E14C66" w:rsidP="00B0052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FA31" w14:textId="77777777" w:rsidR="00E66F94" w:rsidRDefault="00E14C6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66"/>
    <w:rsid w:val="00982D15"/>
    <w:rsid w:val="00E1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000C"/>
  <w15:chartTrackingRefBased/>
  <w15:docId w15:val="{55F10B0D-BF23-4AC5-9F5B-EF2263AC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C6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14C6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14C66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rsid w:val="00E14C6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14C66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Lozo</dc:creator>
  <cp:keywords/>
  <dc:description/>
  <cp:lastModifiedBy>Petra Lozo</cp:lastModifiedBy>
  <cp:revision>1</cp:revision>
  <dcterms:created xsi:type="dcterms:W3CDTF">2023-04-04T08:50:00Z</dcterms:created>
  <dcterms:modified xsi:type="dcterms:W3CDTF">2023-04-04T08:50:00Z</dcterms:modified>
</cp:coreProperties>
</file>